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Карачаево-Черкесской Республики от 22.12.2023 N 372</w:t>
              <w:br/>
              <w:t xml:space="preserve">"О порядке предоставления мер социальной поддержки отдельным категориям граждан, проживающим в Карачаево-Черкесской Республике"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КАРАЧАЕВО-ЧЕРКЕССКОЙ РЕСПУБЛИКИ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декабря 2023 г. N 372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ПРЕДОСТАВЛЕНИЯ МЕР СОЦИАЛЬНОЙ ПОДДЕРЖКИ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ГРАЖДАН, ПРОЖИВАЮЩИМ В КАРАЧАЕВО-ЧЕРКЕССКОЙ</w:t>
      </w:r>
    </w:p>
    <w:p>
      <w:pPr>
        <w:pStyle w:val="2"/>
        <w:jc w:val="center"/>
      </w:pPr>
      <w:r>
        <w:rPr>
          <w:sz w:val="20"/>
        </w:rPr>
        <w:t xml:space="preserve">РЕСПУБЛИКЕ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оказания адресной социальной помощи отдельным категориям граждан, проживающим в Карачаево-Черкесской Республике, Правительство Карачаево-Черкесской Республики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меру социальной поддержки участникам Великой Отечественной войны, инвалидам войны, ветеранам боевых действий, военнослужащим Вооруженных Сил Российской Федерации, выполняющим задачи специальной военной операции (далее - СВО), военнослужащим (сотрудникам) Федеральной службы войск национальной гвардии Российской Федерации, выполняющим задачи СВО, военнослужащим (сотрудникам) Пограничного управления Федеральной службы безопасности Российской Федерации по Карачаево-Черкесской Республике, выполняющим задачи СВО, гражданам, пребывающим в добровольческих формированиях, заключавшим контракт (соглашение) с Министерством обороны Российской Федерации или Федеральной службой войск национальной гвардии Российской Федерации, выполняющим задачи СВО, гражданам, пребывающим в добровольческих формированиях, заключившим контракт (имеющие иные правоотношения) с организациями, содействующим выполнению задач, возложенных на Вооруженные Силы Российской Федерации, в ходе специальной военной операции, членам семей погибших (умерших) инвалидов войны, участников Великой Отечественной войны, ветеранов боевых действий, многодетным семьям и малоимущим гражданам, в том числе малоимущим семьям с детьми, среднедушевой доход которых ниже величины прожиточного минимума (далее - отдельные категории граждан), проживающим в Карачаево-Черкесской Республике в виде единовременной субсидии на покупку газоиспользующего оборудования, отопительных приборов, монтаж системы теплоснабжения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(далее - единовременная субсидия).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единовременной субсидии отдельным категориям граждан, проживающим в Карачаево-Черкесской Республике, на покупку газоиспользующего оборудования, отопительных приборов, монтаж системы теплоснабжения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согласно приложению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</w:t>
      </w:r>
      <w:hyperlink w:history="0" w:anchor="P29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перечисления (получения) единовременной субсидии отдельным категориям граждан, проживающим в Карачаево-Черкесской Республике, на покупку газоиспользующего оборудования, отопительных приборов, монтаж системы теплоснабжения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согласно приложению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Определить Министерство труда и социального развития Карачаево-Черкесской Республики уполномоченным органом исполнительной власти Карачаево-Черкесской Республики по предоставлению и перечислению единовременной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органам местного самоуправления муниципальных районов и городских округов Карачаево-Черкесской Республики организовать работу по предоставлению гражданам справки об отнесении их в соответствии с Федеральным </w:t>
      </w:r>
      <w:hyperlink w:history="0" r:id="rId7" w:tooltip="Федеральный закон от 17.07.1999 N 178-ФЗ (ред. от 24.07.2023) &quot;О государственной социальной помощи&quot; (с изм. и доп., вступ. в силу с 01.01.2024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17.07.1999 N 178-ФЗ "О государственной социальной помощи" к малоимущим семьям, малоимущим одиноко проживающим гражданам.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настоящего постановления возложить на заместителя Председателя Правительства Карачаево-Черкесской Республики, курирующего вопросы труда и социального развития.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Карачаево-Черкесской Республики</w:t>
      </w:r>
    </w:p>
    <w:p>
      <w:pPr>
        <w:pStyle w:val="0"/>
        <w:jc w:val="right"/>
      </w:pPr>
      <w:r>
        <w:rPr>
          <w:sz w:val="20"/>
        </w:rPr>
        <w:t xml:space="preserve">Х.У.ЧЕККУЕВ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Карачаево-Черкесской Республики</w:t>
      </w:r>
    </w:p>
    <w:p>
      <w:pPr>
        <w:pStyle w:val="0"/>
        <w:jc w:val="right"/>
      </w:pPr>
      <w:r>
        <w:rPr>
          <w:sz w:val="20"/>
        </w:rPr>
        <w:t xml:space="preserve">от 22 декабря 2023 г. N 372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ЕДИНОВРЕМЕННОЙ СУБСИДИИ ОТДЕЛЬНЫМ КАТЕГОРИЯМ</w:t>
      </w:r>
    </w:p>
    <w:p>
      <w:pPr>
        <w:pStyle w:val="2"/>
        <w:jc w:val="center"/>
      </w:pPr>
      <w:r>
        <w:rPr>
          <w:sz w:val="20"/>
        </w:rPr>
        <w:t xml:space="preserve">ГРАЖДАН, ПРОЖИВАЮЩИМ В КАРАЧАЕВО-ЧЕРКЕССКОЙ РЕСПУБЛИКЕ,</w:t>
      </w:r>
    </w:p>
    <w:p>
      <w:pPr>
        <w:pStyle w:val="2"/>
        <w:jc w:val="center"/>
      </w:pPr>
      <w:r>
        <w:rPr>
          <w:sz w:val="20"/>
        </w:rPr>
        <w:t xml:space="preserve">НА ПОКУПКУ ГАЗОИСПОЛЬЗУЮЩЕГО ОБОРУДОВАНИЯ, ОТОПИТЕЛЬНЫХ</w:t>
      </w:r>
    </w:p>
    <w:p>
      <w:pPr>
        <w:pStyle w:val="2"/>
        <w:jc w:val="center"/>
      </w:pPr>
      <w:r>
        <w:rPr>
          <w:sz w:val="20"/>
        </w:rPr>
        <w:t xml:space="preserve">ПРИБОРОВ, МОНТАЖ СИСТЕМЫ ТЕПЛОСНАБЖЕНИЯ В РАМКАХ РЕАЛИЗАЦИИ</w:t>
      </w:r>
    </w:p>
    <w:p>
      <w:pPr>
        <w:pStyle w:val="2"/>
        <w:jc w:val="center"/>
      </w:pPr>
      <w:r>
        <w:rPr>
          <w:sz w:val="20"/>
        </w:rPr>
        <w:t xml:space="preserve">МЕРОПРИЯТИЙ ПО ОСУЩЕСТВЛЕНИЮ ПОДКЛЮЧЕНИЯ (ТЕХНОЛОГИЧЕСКОГО</w:t>
      </w:r>
    </w:p>
    <w:p>
      <w:pPr>
        <w:pStyle w:val="2"/>
        <w:jc w:val="center"/>
      </w:pPr>
      <w:r>
        <w:rPr>
          <w:sz w:val="20"/>
        </w:rPr>
        <w:t xml:space="preserve">ПРИСОЕДИНЕНИЯ) ГАЗОИСПОЛЬЗУЮЩЕГО ОБОРУДОВАНИЯ И ОБЪЕКТОВ</w:t>
      </w:r>
    </w:p>
    <w:p>
      <w:pPr>
        <w:pStyle w:val="2"/>
        <w:jc w:val="center"/>
      </w:pPr>
      <w:r>
        <w:rPr>
          <w:sz w:val="20"/>
        </w:rPr>
        <w:t xml:space="preserve">КАПИТАЛЬНОГО СТРОИТЕЛЬСТВА К ГАЗОРАСПРЕДЕЛИТЕЛЬНЫМ</w:t>
      </w:r>
    </w:p>
    <w:p>
      <w:pPr>
        <w:pStyle w:val="2"/>
        <w:jc w:val="center"/>
      </w:pPr>
      <w:r>
        <w:rPr>
          <w:sz w:val="20"/>
        </w:rPr>
        <w:t xml:space="preserve">СЕТЯМ ПРИ ДОГАЗИФИКАЦИИ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определяет условия и порядок предоставления единовременной субсидии отдельным категориям граждан, проживающим в Карачаево-Черкесской Республике, на покупку газоиспользующего оборудования, отопительных приборов, монтаж системы теплоснабжения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предусматривающей 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жилых помещениях, принадлежащих физическим лицам на праве собственности или на ином предусмотренном законом праве, намеревающемся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 земельных участков, принадлежащих физическим лицам на праве собственности или на ином, предусмотренном законом праве, без взимания платы с физических лиц, при условии, что в населенном пункте, в котором располагаются жилые помещения физических лиц, проложены газораспределительные сети и осуществляется транспортировка газа (далее - Порядок, субсидия).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субсидию предоставляется следующим категориям граждан: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собственникам жилых помещений, являющимся участниками Великой Отечественной войны, инвалидами войны, ветеранами боевых действий, военнослужащими Вооруженных Сил Российской Федерации, выполняющими задачи специальной военной операции (далее - СВО), военнослужащими (сотрудниками) Федеральной службы войск национальной гвардии Российской Федерации, выполняющими задачи СВО, военнослужащими (сотрудниками) Пограничного управления Федеральной службы безопасности Российской Федерации по Карачаево-Черкесской Республике, выполняющими задачи СВО, гражданами, пребывающими в добровольческих формированиях, заключавшими контракт (соглашение) с Министерством обороны Российской Федерации или Федеральной службой войск национальной гвардии Российской Федерации, выполняющими задачи СВО, гражданами, пребывающими в добровольческих формированиях, заключившими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СВО, членами семей погибших (умерших) участников Великой Отечественной войны, инвалидов войны и ветеранов боевых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собственникам жилых помещений, имеющим в составе семьи лиц, указанных в </w:t>
      </w:r>
      <w:hyperlink w:history="0" w:anchor="P47" w:tooltip="собственникам жилых помещений, являющимся участниками Великой Отечественной войны, инвалидами войны, ветеранами боевых действий, военнослужащими Вооруженных Сил Российской Федерации, выполняющими задачи специальной военной операции (далее - СВО), военнослужащими (сотрудниками) Федеральной службы войск национальной гвардии Российской Федерации, выполняющими задачи СВО, военнослужащими (сотрудниками) Пограничного управления Федеральной службы безопасности Российской Федерации по Карачаево-Черкесской Респуб..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собственникам жилых помещений, являющимся многодетными семьями и малоимущими гражданами, в том числе малоимущими семьями с детьми, среднедушевой доход которых ниже величины прожиточного минимума, установленного в Карачаево-Черкесской Республике в соответствии с </w:t>
      </w:r>
      <w:hyperlink w:history="0" r:id="rId8" w:tooltip="Постановление Правительства Карачаево-Черкесской Республики от 22.12.2022 N 372 &quot;Об установлении величины прожиточного минимума на душу населения и по основным социально-демографическим группам населения в Карачаево-Черкесской Республике на 2023 го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Карачаево-Черкесской Республики от 22.12.2022 N 372 "Об установлении величины прожиточного минимума на душу населения и по основным социально-демографическим группам населения в Карачаево-Черкесской Республике на 2023 год", статус которых подтвержден отнесением их в соответствии с Федеральным </w:t>
      </w:r>
      <w:hyperlink w:history="0" r:id="rId9" w:tooltip="Федеральный закон от 17.07.1999 N 178-ФЗ (ред. от 24.07.2023) &quot;О государственной социальной помощи&quot; (с изм. и доп., вступ. в силу с 01.01.2024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17.07.1999 N 178-ФЗ "О государственной социальной помощи" к малоимущим гражданам, в том числе малоимущим семьям с детьми и соответствующей справкой, выдаваемой уполномоченными органами муниципальных районов и городских округов Карачаево-Черкесской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семьи заявителя определяется в соответствии со </w:t>
      </w:r>
      <w:hyperlink w:history="0" r:id="rId10" w:tooltip="&quot;Жилищный кодекс Российской Федерации&quot; от 29.12.2004 N 188-ФЗ (ред. от 14.02.2024) ------------ Недействующая редакция {КонсультантПлюс}">
        <w:r>
          <w:rPr>
            <w:sz w:val="20"/>
            <w:color w:val="0000ff"/>
          </w:rPr>
          <w:t xml:space="preserve">статьей 31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Субсидия предоставляется гражданам, заключившим после 21 апреля 2021 года договор с газораспределительной организацией о подключении (технологическом присоединении) газоиспользующего оборудования к сети газораспределения в рамках догазификации, предусматривающий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</w:t>
      </w:r>
      <w:hyperlink w:history="0" r:id="rId11" w:tooltip="Постановление Правительства РФ от 13.09.2021 N 1547 (ред. от 01.06.2023) &quot;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 (далее - договор с ГРО).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Главным распорядителем средств республиканского бюджета Карачаево-Черкесской Республики, до которого в соответствии 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Министерство труда и социального развития Карачаево-Черкесской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Министерство труда и социального развития Карачаево-Черкесской Республики осуществляет перечисление субсидии в пределах объемов бюджетных ассигнований, предусмотренных на предоставление субсидии, и лимитов бюджетных обязательств в соответствии со сводной бюджетной росписью республиканского бюджета Карачаево-Черкесской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Документы, предоставляемые для назначения субсидии</w:t>
      </w:r>
    </w:p>
    <w:p>
      <w:pPr>
        <w:pStyle w:val="0"/>
        <w:jc w:val="both"/>
      </w:pPr>
      <w:r>
        <w:rPr>
          <w:sz w:val="20"/>
        </w:rPr>
      </w:r>
    </w:p>
    <w:bookmarkStart w:id="57" w:name="P57"/>
    <w:bookmarkEnd w:id="57"/>
    <w:p>
      <w:pPr>
        <w:pStyle w:val="0"/>
        <w:ind w:firstLine="540"/>
        <w:jc w:val="both"/>
      </w:pPr>
      <w:r>
        <w:rPr>
          <w:sz w:val="20"/>
        </w:rPr>
        <w:t xml:space="preserve">2.1. Граждане, претендующие на получение субсидии, подают </w:t>
      </w:r>
      <w:hyperlink w:history="0" w:anchor="P153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субсидии (далее - заявление) в одном экземпляре, по форме согласно приложению 1 к настоящему Порядку с приложением документов по своему выбору 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Многофункциональный центр предоставления государственных и муниципальных услуг (далее -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труда и социального развития Карачаево-Черкесской Республики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Днем обращения гражданина за получением субсидии является дата регистрации заявления в организации, указанной в </w:t>
      </w:r>
      <w:hyperlink w:history="0" w:anchor="P57" w:tooltip="2.1. Граждане, претендующие на получение субсидии, подают заявление о предоставлении субсидии (далее - заявление) в одном экземпляре, по форме согласно приложению 1 к настоящему Порядку с приложением документов по своему выбору в:">
        <w:r>
          <w:rPr>
            <w:sz w:val="20"/>
            <w:color w:val="0000ff"/>
          </w:rPr>
          <w:t xml:space="preserve">пункте 2.1 раздела 2</w:t>
        </w:r>
      </w:hyperlink>
      <w:r>
        <w:rPr>
          <w:sz w:val="20"/>
        </w:rPr>
        <w:t xml:space="preserve"> настоящего Порядка, при условии предоставления документов, предусмотренных </w:t>
      </w:r>
      <w:hyperlink w:history="0" w:anchor="P62" w:tooltip="2.4. К заявлению гражданин прилагает:">
        <w:r>
          <w:rPr>
            <w:sz w:val="20"/>
            <w:color w:val="0000ff"/>
          </w:rPr>
          <w:t xml:space="preserve">пунктом 2.4 раздела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Гражданин несет ответственность за достоверность сведений, указанных в заявлении, и сведений, содержащихся в представленных документах.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 заявлению гражданин прилагает: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паспорта или иного документа, удостоверяющего личность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подтверждающего статус гражданина (право гражданина на получение субсидии) в соответствии с законодательством Российской Федерации и нормативными правовыми актами Карачаево-Черкесской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 (свидетельство о браке; свидетельство о рождении ребенка; документы, которые в соответствии с законодательством Российской Федерации подтверждают членство семьи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правоустанавливающих документов, если права на объекты недвижимости не зарегистрированы в Едином государственном реестре прав на недвижимое имущество и сделок с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с ГРО;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подряда на выполнение работ по монтажу системы отопления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счет на оплату поставки газового оборудования, выписанный поставщиком товара, имеющим право в соответствии с законодательством осуществлять поставку товара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счет на оплату поставки материалов, требуемых для системы отопления, выписанный поставщиком товара, имеющим право в соответствии с законодательством осуществлять поставку товара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специального (блокированного) счета, открытого в российской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жилое помещение оформлено в общую долевую собственность гражданина и членов его семьи к </w:t>
      </w:r>
      <w:hyperlink w:history="0" w:anchor="P153" w:tooltip="                                 ЗАЯВЛЕНИЕ">
        <w:r>
          <w:rPr>
            <w:sz w:val="20"/>
            <w:color w:val="0000ff"/>
          </w:rPr>
          <w:t xml:space="preserve">заявлению</w:t>
        </w:r>
      </w:hyperlink>
      <w:r>
        <w:rPr>
          <w:sz w:val="20"/>
        </w:rPr>
        <w:t xml:space="preserve"> прилагается согласие всех указанных лиц, по форме, согласно приложению к настоящему Порядку.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Организации, указанные в </w:t>
      </w:r>
      <w:hyperlink w:history="0" w:anchor="P57" w:tooltip="2.1. Граждане, претендующие на получение субсидии, подают заявление о предоставлении субсидии (далее - заявление) в одном экземпляре, по форме согласно приложению 1 к настоящему Порядку с приложением документов по своему выбору в:">
        <w:r>
          <w:rPr>
            <w:sz w:val="20"/>
            <w:color w:val="0000ff"/>
          </w:rPr>
          <w:t xml:space="preserve">пункте 2.1 раздела 2</w:t>
        </w:r>
      </w:hyperlink>
      <w:r>
        <w:rPr>
          <w:sz w:val="20"/>
        </w:rPr>
        <w:t xml:space="preserve"> настоящего Порядка, в течение пяти рабочих дней со дня регистрации заявления запрашивают в органах и организациях, в распоряжении которых находятся сведения, необходимые для назначения субсидии (далее - органы), в порядке межведомственного взаимодействия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подтверждающие право заявителя к отнесению его к гражданам, указанным в </w:t>
      </w:r>
      <w:hyperlink w:history="0" w:anchor="P46" w:tooltip="1.2. Право на субсидию предоставляется следующим категориям граждан:">
        <w:r>
          <w:rPr>
            <w:sz w:val="20"/>
            <w:color w:val="0000ff"/>
          </w:rPr>
          <w:t xml:space="preserve">пункте 1.2 раздела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правоустанавливающих документов;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пп. 2.4.1 в п. 2.4 разд. 2 настоящего Порядка отсутствует.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копию страхового свидетельства обязательного пенсионного страхования в отношении граждан, указанных в </w:t>
      </w:r>
      <w:hyperlink w:history="0" w:anchor="P46" w:tooltip="1.2. Право на субсидию предоставляется следующим категориям граждан:">
        <w:r>
          <w:rPr>
            <w:sz w:val="20"/>
            <w:color w:val="0000ff"/>
          </w:rPr>
          <w:t xml:space="preserve">пункте 1.2 раздела 1</w:t>
        </w:r>
      </w:hyperlink>
      <w:r>
        <w:rPr>
          <w:sz w:val="20"/>
        </w:rPr>
        <w:t xml:space="preserve"> и подпункте 2.4.1 пункта 2.4 раздела 2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Граждане вправе представить документы, указанные в </w:t>
      </w:r>
      <w:hyperlink w:history="0" w:anchor="P73" w:tooltip="2.5. Организации, указанные в пункте 2.1 раздела 2 настоящего Порядка, в течение пяти рабочих дней со дня регистрации заявления запрашивают в органах и организациях, в распоряжении которых находятся сведения, необходимые для назначения субсидии (далее - органы), в порядке межведомственного взаимодействия следующие документы:">
        <w:r>
          <w:rPr>
            <w:sz w:val="20"/>
            <w:color w:val="0000ff"/>
          </w:rPr>
          <w:t xml:space="preserve">пункте 2.5 раздела 2</w:t>
        </w:r>
      </w:hyperlink>
      <w:r>
        <w:rPr>
          <w:sz w:val="20"/>
        </w:rPr>
        <w:t xml:space="preserve"> настоящего Порядка,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Копии документов, указанных в </w:t>
      </w:r>
      <w:hyperlink w:history="0" w:anchor="P62" w:tooltip="2.4. К заявлению гражданин прилагает:">
        <w:r>
          <w:rPr>
            <w:sz w:val="20"/>
            <w:color w:val="0000ff"/>
          </w:rPr>
          <w:t xml:space="preserve">пунктах 2.4</w:t>
        </w:r>
      </w:hyperlink>
      <w:r>
        <w:rPr>
          <w:sz w:val="20"/>
        </w:rPr>
        <w:t xml:space="preserve">, </w:t>
      </w:r>
      <w:hyperlink w:history="0" w:anchor="P73" w:tooltip="2.5. Организации, указанные в пункте 2.1 раздела 2 настоящего Порядка, в течение пяти рабочих дней со дня регистрации заявления запрашивают в органах и организациях, в распоряжении которых находятся сведения, необходимые для назначения субсидии (далее - органы), в порядке межведомственного взаимодействия следующие документы:">
        <w:r>
          <w:rPr>
            <w:sz w:val="20"/>
            <w:color w:val="0000ff"/>
          </w:rPr>
          <w:t xml:space="preserve">2.5 раздела 2</w:t>
        </w:r>
      </w:hyperlink>
      <w:r>
        <w:rPr>
          <w:sz w:val="20"/>
        </w:rPr>
        <w:t xml:space="preserve"> настоящего Порядка, предоставляются с одновременным предоставлением оригиналов. Копии документов после проверки их соответствия оригиналам заверяются лицом, принимающим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Органы несут ответственность за представление недостоверной информации в рамках реализации настоящего Порядка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назначения и выплаты субсидии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Решение о назначении субсидии принимается Министерством в течение десяти рабочих дней со дня подачи заявления со всеми необходимыми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Субсидия предоставляется гражданину в отношении одного жилого помещения однократно.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При наличии у нескольких физических лиц права на предоставление субсидии в отношении одного жилого помещения, субсидия предоставляется только одному из таких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При отнесении гражданина к нескольким категориям, указанным в </w:t>
      </w:r>
      <w:hyperlink w:history="0" w:anchor="P46" w:tooltip="1.2. Право на субсидию предоставляется следующим категориям граждан:">
        <w:r>
          <w:rPr>
            <w:sz w:val="20"/>
            <w:color w:val="0000ff"/>
          </w:rPr>
          <w:t xml:space="preserve">пункте 1.2 раздела 1</w:t>
        </w:r>
      </w:hyperlink>
      <w:r>
        <w:rPr>
          <w:sz w:val="20"/>
        </w:rPr>
        <w:t xml:space="preserve"> настоящего Порядка, право на получение субсидии предоставляется по одной из них по выбору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Размер субсидии определяется равным размеру затрат гражданина на покупку газоиспользующего оборудования, радиаторов, на проведение работ по монтажу и пусковой наладке системы отопления, по договору, заключенному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но не более 100000 рублей, в отношении одного жилого помещения однократно.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размера выделяемой субсидии учитываются сведения, представленные заявителем в соответствии с </w:t>
      </w:r>
      <w:hyperlink w:history="0" w:anchor="P62" w:tooltip="2.4. К заявлению гражданин прилагает:">
        <w:r>
          <w:rPr>
            <w:sz w:val="20"/>
            <w:color w:val="0000ff"/>
          </w:rPr>
          <w:t xml:space="preserve">пунктом 2.4 раздела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К газоиспользующему оборудованию, на покупку которого используются средства субсидии, относится: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котел (газовый двухконтурный или одноконтурный напольный котел, газовый двухконтурный или одноконтурный настенный котел);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газовый водонагреватель;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газовая плита, газовая варочная панель;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счетчики газа (прибор учета газа);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колонка (или бойлер косвенного нагрева);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отопительные приборы (радиаторы);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контроля загазованности;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иное допустимое к установке в жилых помещениях оборудование, работающее на природном газе и необходимое для отопления (теплоснабжения) жилых помещений и для пищеприготовления.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указанное оборудование устанавливается в жилом помещении и (или) во вспомогательном сооружении, предназначенном для установки оборудования, обеспечивающего теплоснабжение и горячее водоснабжение жилого помещения.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субсидии могут быть направлены на указанные в данном пункте расходы при условии отражения их в сметно-проектной документации и (или) в договоре с ГРО.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Затраты внутри жилого помещения по монтажу системы теплоснабжения включают в себя выполнение полного комплекса работ по монтажу, пусконаладке и вводу объекта в эксплуатацию, согласно договору подряда на выполнение работ по монтажу системы отопления.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договор подряда гражданин может заключить с лицом или с организацией имеющим(ей) соответствующую лицензию.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В случае если размер затрат гражданина превышает установленный предельный размер субсидии, гражданин исполняет обязательства по договору с ГРО и осуществляет мероприятия по обеспечению готовности объекта капитального строительства и газоиспользующего оборудования к подключению (технологическому присоединению) в пределах границ принадлежащего ему земельного участка, за счет собственных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Получение гражданином субсидии не лишает его права на получение аналогичных мер социальной поддержки при условии исключения дублирования расходов. При этом общая сумма субсидии не может превышать 100000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Информация о назначении субсидии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w:history="0" r:id="rId12" w:tooltip="Федеральный закон от 17.07.1999 N 178-ФЗ (ред. от 24.07.2023) &quot;О государственной социальной помощи&quot; (с изм. и доп., вступ. в силу с 01.01.2024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17.07.1999 N 178-ФЗ "О государственной социальной помощи".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Субсидия предоставляется гражданину на специальный (блокированный) счет, открытый в российской кредитной организации по заявлению гражданина. Указанный способ предоставления субсидии не должен влечь за собой дополнительные расходы граждан, связанные с использованием субсидии, и не может влиять на размер подлежащей предоставлению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согласования порядка зачисления и списания средств, составляющих субсидию, Министерство заключает соглашение с российской кредитной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Споры по вопросам назначения и выплаты субсидии разрешаются в порядке, установленном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взаимодействия между гражданином, Министерством,</w:t>
      </w:r>
    </w:p>
    <w:p>
      <w:pPr>
        <w:pStyle w:val="2"/>
        <w:jc w:val="center"/>
      </w:pPr>
      <w:r>
        <w:rPr>
          <w:sz w:val="20"/>
        </w:rPr>
        <w:t xml:space="preserve">газораспределительной организацией, иными</w:t>
      </w:r>
    </w:p>
    <w:p>
      <w:pPr>
        <w:pStyle w:val="2"/>
        <w:jc w:val="center"/>
      </w:pPr>
      <w:r>
        <w:rPr>
          <w:sz w:val="20"/>
        </w:rPr>
        <w:t xml:space="preserve">органами и организациями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Граждане, в целях получения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подают в газораспределительную организацию заявку о заключении договора о подключении (техническом присоединении) газоиспользующего оборудования к сети газораспределения в рамках догазификации;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обращаются в Министерство или МФЦ с заявлением в соответствии с </w:t>
      </w:r>
      <w:hyperlink w:history="0" w:anchor="P57" w:tooltip="2.1. Граждане, претендующие на получение субсидии, подают заявление о предоставлении субсидии (далее - заявление) в одном экземпляре, по форме согласно приложению 1 к настоящему Порядку с приложением документов по своему выбору в:">
        <w:r>
          <w:rPr>
            <w:sz w:val="20"/>
            <w:color w:val="0000ff"/>
          </w:rPr>
          <w:t xml:space="preserve">пунктом 2.1 раздела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Государственный гражданский служащий, определенный приказом Министерства, не позднее пяти рабочих дней со дня поступления заявления и документов, указанных в </w:t>
      </w:r>
      <w:hyperlink w:history="0" w:anchor="P57" w:tooltip="2.1. Граждане, претендующие на получение субсидии, подают заявление о предоставлении субсидии (далее - заявление) в одном экземпляре, по форме согласно приложению 1 к настоящему Порядку с приложением документов по своему выбору в:">
        <w:r>
          <w:rPr>
            <w:sz w:val="20"/>
            <w:color w:val="0000ff"/>
          </w:rPr>
          <w:t xml:space="preserve">пунктах 2.1</w:t>
        </w:r>
      </w:hyperlink>
      <w:r>
        <w:rPr>
          <w:sz w:val="20"/>
        </w:rPr>
        <w:t xml:space="preserve">, </w:t>
      </w:r>
      <w:hyperlink w:history="0" w:anchor="P62" w:tooltip="2.4. К заявлению гражданин прилагает:">
        <w:r>
          <w:rPr>
            <w:sz w:val="20"/>
            <w:color w:val="0000ff"/>
          </w:rPr>
          <w:t xml:space="preserve">2.4 раздела 2</w:t>
        </w:r>
      </w:hyperlink>
      <w:r>
        <w:rPr>
          <w:sz w:val="20"/>
        </w:rPr>
        <w:t xml:space="preserve"> настоящего Порядка, осуществляет проверку полученных от гражданина заявления и документов (сведений), по результатам которой Министром (лицом его замещающим)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предоставлении субсидии в случае, если представленные заявление гражданина и документы, указанные в </w:t>
      </w:r>
      <w:hyperlink w:history="0" w:anchor="P57" w:tooltip="2.1. Граждане, претендующие на получение субсидии, подают заявление о предоставлении субсидии (далее - заявление) в одном экземпляре, по форме согласно приложению 1 к настоящему Порядку с приложением документов по своему выбору в:">
        <w:r>
          <w:rPr>
            <w:sz w:val="20"/>
            <w:color w:val="0000ff"/>
          </w:rPr>
          <w:t xml:space="preserve">пунктах 2.1</w:t>
        </w:r>
      </w:hyperlink>
      <w:r>
        <w:rPr>
          <w:sz w:val="20"/>
        </w:rPr>
        <w:t xml:space="preserve">, </w:t>
      </w:r>
      <w:hyperlink w:history="0" w:anchor="P62" w:tooltip="2.4. К заявлению гражданин прилагает:">
        <w:r>
          <w:rPr>
            <w:sz w:val="20"/>
            <w:color w:val="0000ff"/>
          </w:rPr>
          <w:t xml:space="preserve">2.4 раздела 2</w:t>
        </w:r>
      </w:hyperlink>
      <w:r>
        <w:rPr>
          <w:sz w:val="20"/>
        </w:rPr>
        <w:t xml:space="preserve"> настоящего Порядка, подтверждают право гражданина на получение субсидии в соответствии с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отказе в предоставлении субсидии в случае, если по результатам проверки установлено одно из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не имеет права на получение субсидии в соответствии с настоящим Порядком (не относится к числу отдельных категорий граждан и у гражданина отсутствуют основания для получения субсидии);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ранее воспользовался правом на получение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случае принятия Министром (лицом его замещающим) решения о предоставлении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одного рабочего дня со дня его принятия гражданину направляется письменное уведомление посредством почтовой связи, либо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десяти рабочих дней со дня его принятия субсидия перечисляется Министерством на счет гражданина, открытый в российской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 случае принятия Министром (лицом его замещающим) решения об отказе в предоставлении субсидии в течение одного рабочего дня со дня его принятия гражданину направляется письменное уведомление с указанием причин отказа и порядка его обжалования посредством почтовой связи, либо через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Решение Министра (лица его замещающего) может быть оспорено гражданином, в порядке, предусмотренном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Субсидия используется на цели, установленные </w:t>
      </w:r>
      <w:hyperlink w:history="0" w:anchor="P45" w:tooltip="1.1. Настоящий порядок определяет условия и порядок предоставления единовременной субсидии отдельным категориям граждан, проживающим в Карачаево-Черкесской Республике, на покупку газоиспользующего оборудования, отопительных приборов, монтаж системы теплоснабжени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предусматривающей осуществление п...">
        <w:r>
          <w:rPr>
            <w:sz w:val="20"/>
            <w:color w:val="0000ff"/>
          </w:rPr>
          <w:t xml:space="preserve">пунктом 1.1 раздела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Контроль за целевым использованием субсидии осуществляется Министерством, уполномоченными органами государственного финансового контроля. В случае выявления указанными органами фактов нецелевого использования и нарушения условий предоставления субсидии, средства подлежат возврату гражданином в республиканский бюджет Карачаево-Черкесской Республики в течение 7 (семи) дней со дня получения соответствующего требования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Для рассмотрения спорных вопросов в Министерстве создается комиссия по спорным вопросам в порядке, определяемом соответствующим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Газораспределительная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заключает с гражданином договор о подключении (технологическом присоединении) газоиспользующего оборудования к сети газораспределения в рамках догазификации (</w:t>
      </w:r>
      <w:hyperlink w:history="0" r:id="rId13" w:tooltip="Постановление Правительства РФ от 13.09.2021 N 1547 (ред. от 01.06.2023) &quot;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приложение 8</w:t>
        </w:r>
      </w:hyperlink>
      <w:r>
        <w:rPr>
          <w:sz w:val="20"/>
        </w:rPr>
        <w:t xml:space="preserve">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13.09.2021 N 1547);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Министерство в течение двух рабочих дней после подписания заверенные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дополнительного соглашения к договору о подключении в случае изменения размера затрат;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акта приема выполненных работ, составленного по результатам завершения каждого этапа работ: проектирование сети газопотребления; строительство газопровода от границ земельного участка до объекта капитального строительства, и (или) по установке газоиспользующего оборудования (внутри границ земельного участка) и приобретение материалов и газоиспользующего оборудования.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от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(фамилия, имя и отчество)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(адрес места жительства)</w:t>
      </w:r>
    </w:p>
    <w:p>
      <w:pPr>
        <w:pStyle w:val="1"/>
        <w:jc w:val="both"/>
      </w:pPr>
      <w:r>
        <w:rPr>
          <w:sz w:val="20"/>
        </w:rPr>
      </w:r>
    </w:p>
    <w:bookmarkStart w:id="153" w:name="P153"/>
    <w:bookmarkEnd w:id="15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предоставить  субсидию на цели, указанные в </w:t>
      </w:r>
      <w:hyperlink w:history="0" w:anchor="P45" w:tooltip="1.1. Настоящий порядок определяет условия и порядок предоставления единовременной субсидии отдельным категориям граждан, проживающим в Карачаево-Черкесской Республике, на покупку газоиспользующего оборудования, отопительных приборов, монтаж системы теплоснабжени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предусматривающей осуществление п...">
        <w:r>
          <w:rPr>
            <w:sz w:val="20"/>
            <w:color w:val="0000ff"/>
          </w:rPr>
          <w:t xml:space="preserve">пункте 1.1 раздела 1</w:t>
        </w:r>
      </w:hyperlink>
    </w:p>
    <w:p>
      <w:pPr>
        <w:pStyle w:val="1"/>
        <w:jc w:val="both"/>
      </w:pPr>
      <w:r>
        <w:rPr>
          <w:sz w:val="20"/>
        </w:rPr>
        <w:t xml:space="preserve">Порядка   предоставления   единовременной   субсидии  отдельным  категориям</w:t>
      </w:r>
    </w:p>
    <w:p>
      <w:pPr>
        <w:pStyle w:val="1"/>
        <w:jc w:val="both"/>
      </w:pPr>
      <w:r>
        <w:rPr>
          <w:sz w:val="20"/>
        </w:rPr>
        <w:t xml:space="preserve">граждан,   проживающим   в   Карачаево-Черкесской  Республике,  на  покупку</w:t>
      </w:r>
    </w:p>
    <w:p>
      <w:pPr>
        <w:pStyle w:val="1"/>
        <w:jc w:val="both"/>
      </w:pPr>
      <w:r>
        <w:rPr>
          <w:sz w:val="20"/>
        </w:rPr>
        <w:t xml:space="preserve">газоиспользующего   оборудования,  отопительных  приборов,  монтаж  системы</w:t>
      </w:r>
    </w:p>
    <w:p>
      <w:pPr>
        <w:pStyle w:val="1"/>
        <w:jc w:val="both"/>
      </w:pPr>
      <w:r>
        <w:rPr>
          <w:sz w:val="20"/>
        </w:rPr>
        <w:t xml:space="preserve">теплоснабжения в рамках реализации мероприятий по осуществлению подключения</w:t>
      </w:r>
    </w:p>
    <w:p>
      <w:pPr>
        <w:pStyle w:val="1"/>
        <w:jc w:val="both"/>
      </w:pPr>
      <w:r>
        <w:rPr>
          <w:sz w:val="20"/>
        </w:rPr>
        <w:t xml:space="preserve">(технологического  присоединения) газоиспользующего оборудования и объектов</w:t>
      </w:r>
    </w:p>
    <w:p>
      <w:pPr>
        <w:pStyle w:val="1"/>
        <w:jc w:val="both"/>
      </w:pPr>
      <w:r>
        <w:rPr>
          <w:sz w:val="20"/>
        </w:rPr>
        <w:t xml:space="preserve">капитального строительства к газораспределительным сетям при догазификации,</w:t>
      </w:r>
    </w:p>
    <w:p>
      <w:pPr>
        <w:pStyle w:val="1"/>
        <w:jc w:val="both"/>
      </w:pPr>
      <w:r>
        <w:rPr>
          <w:sz w:val="20"/>
        </w:rPr>
        <w:t xml:space="preserve">утвержденного  постановлением Правительства Карачаево-Черкесской Республики</w:t>
      </w:r>
    </w:p>
    <w:p>
      <w:pPr>
        <w:pStyle w:val="1"/>
        <w:jc w:val="both"/>
      </w:pPr>
      <w:r>
        <w:rPr>
          <w:sz w:val="20"/>
        </w:rPr>
        <w:t xml:space="preserve">от  22.12.2023  N  372  "О  порядке  предоставления мер социальной поддержи</w:t>
      </w:r>
    </w:p>
    <w:p>
      <w:pPr>
        <w:pStyle w:val="1"/>
        <w:jc w:val="both"/>
      </w:pPr>
      <w:r>
        <w:rPr>
          <w:sz w:val="20"/>
        </w:rPr>
        <w:t xml:space="preserve">отдельным    категориям   граждан,   проживающим   в   Карачаево-Черкесской</w:t>
      </w:r>
    </w:p>
    <w:p>
      <w:pPr>
        <w:pStyle w:val="1"/>
        <w:jc w:val="both"/>
      </w:pPr>
      <w:r>
        <w:rPr>
          <w:sz w:val="20"/>
        </w:rPr>
        <w:t xml:space="preserve">Республике"   (далее   -   субсидия,   Порядок   предоставления  субсидии),</w:t>
      </w:r>
    </w:p>
    <w:p>
      <w:pPr>
        <w:pStyle w:val="1"/>
        <w:jc w:val="both"/>
      </w:pPr>
      <w:r>
        <w:rPr>
          <w:sz w:val="20"/>
        </w:rPr>
        <w:t xml:space="preserve">расположенного   по   адресу:   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в    рамках    реализации    мероприятий   по   осуществлению   подключения</w:t>
      </w:r>
    </w:p>
    <w:p>
      <w:pPr>
        <w:pStyle w:val="1"/>
        <w:jc w:val="both"/>
      </w:pPr>
      <w:r>
        <w:rPr>
          <w:sz w:val="20"/>
        </w:rPr>
        <w:t xml:space="preserve">(технологического  присоединения) газоиспользующего оборудования и объектов</w:t>
      </w:r>
    </w:p>
    <w:p>
      <w:pPr>
        <w:pStyle w:val="1"/>
        <w:jc w:val="both"/>
      </w:pPr>
      <w:r>
        <w:rPr>
          <w:sz w:val="20"/>
        </w:rPr>
        <w:t xml:space="preserve">капитального  строительства к газораспределительным сетям при догазификации</w:t>
      </w:r>
    </w:p>
    <w:p>
      <w:pPr>
        <w:pStyle w:val="1"/>
        <w:jc w:val="both"/>
      </w:pPr>
      <w:r>
        <w:rPr>
          <w:sz w:val="20"/>
        </w:rPr>
        <w:t xml:space="preserve">на основании Договора от "___" __________ 20 __г. N _______, заключенного с</w:t>
      </w:r>
    </w:p>
    <w:p>
      <w:pPr>
        <w:pStyle w:val="1"/>
        <w:jc w:val="both"/>
      </w:pPr>
      <w:r>
        <w:rPr>
          <w:sz w:val="20"/>
        </w:rPr>
        <w:t xml:space="preserve">(далее - Договор).</w:t>
      </w:r>
    </w:p>
    <w:p>
      <w:pPr>
        <w:pStyle w:val="1"/>
        <w:jc w:val="both"/>
      </w:pPr>
      <w:r>
        <w:rPr>
          <w:sz w:val="20"/>
        </w:rPr>
        <w:t xml:space="preserve">    1. В указанном мною жилом помещении проживают: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3969"/>
        <w:gridCol w:w="1954"/>
        <w:gridCol w:w="2525"/>
      </w:tblGrid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ФИО</w:t>
            </w:r>
          </w:p>
        </w:tc>
        <w:tc>
          <w:tcPr>
            <w:tcW w:w="19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Степень родства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льготника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заявитель</w:t>
            </w:r>
          </w:p>
        </w:tc>
        <w:tc>
          <w:tcPr>
            <w:tcW w:w="19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2. В соответствии с настоящим заявлением я:</w:t>
      </w:r>
    </w:p>
    <w:p>
      <w:pPr>
        <w:pStyle w:val="1"/>
        <w:jc w:val="both"/>
      </w:pPr>
      <w:r>
        <w:rPr>
          <w:sz w:val="20"/>
        </w:rPr>
        <w:t xml:space="preserve">    даю  согласие  на  проведение  в  отношении  меня  и  членов моей семьи</w:t>
      </w:r>
    </w:p>
    <w:p>
      <w:pPr>
        <w:pStyle w:val="1"/>
        <w:jc w:val="both"/>
      </w:pPr>
      <w:r>
        <w:rPr>
          <w:sz w:val="20"/>
        </w:rPr>
        <w:t xml:space="preserve">проверочных мероприятий, в связи с обращением за предоставлением субсидии и</w:t>
      </w:r>
    </w:p>
    <w:p>
      <w:pPr>
        <w:pStyle w:val="1"/>
        <w:jc w:val="both"/>
      </w:pPr>
      <w:r>
        <w:rPr>
          <w:sz w:val="20"/>
        </w:rPr>
        <w:t xml:space="preserve">на обработку в этих целях моих персональных данных;</w:t>
      </w:r>
    </w:p>
    <w:p>
      <w:pPr>
        <w:pStyle w:val="1"/>
        <w:jc w:val="both"/>
      </w:pPr>
      <w:r>
        <w:rPr>
          <w:sz w:val="20"/>
        </w:rPr>
        <w:t xml:space="preserve">    обязуюсь   использовать  средства  субсидии  в  целях  исполнения  мною</w:t>
      </w:r>
    </w:p>
    <w:p>
      <w:pPr>
        <w:pStyle w:val="1"/>
        <w:jc w:val="both"/>
      </w:pPr>
      <w:r>
        <w:rPr>
          <w:sz w:val="20"/>
        </w:rPr>
        <w:t xml:space="preserve">Договора;</w:t>
      </w:r>
    </w:p>
    <w:p>
      <w:pPr>
        <w:pStyle w:val="1"/>
        <w:jc w:val="both"/>
      </w:pPr>
      <w:r>
        <w:rPr>
          <w:sz w:val="20"/>
        </w:rPr>
        <w:t xml:space="preserve">    обязуюсь  не  позднее  следующего  дня  сообщать в Министерство труда и</w:t>
      </w:r>
    </w:p>
    <w:p>
      <w:pPr>
        <w:pStyle w:val="1"/>
        <w:jc w:val="both"/>
      </w:pPr>
      <w:r>
        <w:rPr>
          <w:sz w:val="20"/>
        </w:rPr>
        <w:t xml:space="preserve">социального развития Карачаево-Черкесской Республики (далее - Министерство)</w:t>
      </w:r>
    </w:p>
    <w:p>
      <w:pPr>
        <w:pStyle w:val="1"/>
        <w:jc w:val="both"/>
      </w:pPr>
      <w:r>
        <w:rPr>
          <w:sz w:val="20"/>
        </w:rPr>
        <w:t xml:space="preserve">о   любом   изменении  обстоятельств,  с  которыми  связано  мое  право  на</w:t>
      </w:r>
    </w:p>
    <w:p>
      <w:pPr>
        <w:pStyle w:val="1"/>
        <w:jc w:val="both"/>
      </w:pPr>
      <w:r>
        <w:rPr>
          <w:sz w:val="20"/>
        </w:rPr>
        <w:t xml:space="preserve">предоставление субсидии, до принятия им решения по настоящему заявлению.</w:t>
      </w:r>
    </w:p>
    <w:p>
      <w:pPr>
        <w:pStyle w:val="1"/>
        <w:jc w:val="both"/>
      </w:pPr>
      <w:r>
        <w:rPr>
          <w:sz w:val="20"/>
        </w:rPr>
        <w:t xml:space="preserve">    3.  Направляемую  на  мой  специальный (блокированный) счет, открытый в</w:t>
      </w:r>
    </w:p>
    <w:p>
      <w:pPr>
        <w:pStyle w:val="1"/>
        <w:jc w:val="both"/>
      </w:pPr>
      <w:r>
        <w:rPr>
          <w:sz w:val="20"/>
        </w:rPr>
        <w:t xml:space="preserve">российской   кредитной   организации   сумму  субсидии  прошу  распределить</w:t>
      </w:r>
    </w:p>
    <w:p>
      <w:pPr>
        <w:pStyle w:val="1"/>
        <w:jc w:val="both"/>
      </w:pPr>
      <w:r>
        <w:rPr>
          <w:sz w:val="20"/>
        </w:rPr>
        <w:t xml:space="preserve">следующим образом:</w:t>
      </w:r>
    </w:p>
    <w:p>
      <w:pPr>
        <w:pStyle w:val="1"/>
        <w:jc w:val="both"/>
      </w:pPr>
      <w:r>
        <w:rPr>
          <w:sz w:val="20"/>
        </w:rPr>
        <w:t xml:space="preserve">    на обязательства по договору с ГРО рублей;</w:t>
      </w:r>
    </w:p>
    <w:p>
      <w:pPr>
        <w:pStyle w:val="1"/>
        <w:jc w:val="both"/>
      </w:pPr>
      <w:r>
        <w:rPr>
          <w:sz w:val="20"/>
        </w:rPr>
        <w:t xml:space="preserve">    на  обязательства  по  договору  подряда на выполнение работ по монтажу</w:t>
      </w:r>
    </w:p>
    <w:p>
      <w:pPr>
        <w:pStyle w:val="1"/>
        <w:jc w:val="both"/>
      </w:pPr>
      <w:r>
        <w:rPr>
          <w:sz w:val="20"/>
        </w:rPr>
        <w:t xml:space="preserve">системы отопления рублей (при необходимости);</w:t>
      </w:r>
    </w:p>
    <w:p>
      <w:pPr>
        <w:pStyle w:val="1"/>
        <w:jc w:val="both"/>
      </w:pPr>
      <w:r>
        <w:rPr>
          <w:sz w:val="20"/>
        </w:rPr>
        <w:t xml:space="preserve">    на  обязательства  по счету на оплату, выписанный поставщиком товара на</w:t>
      </w:r>
    </w:p>
    <w:p>
      <w:pPr>
        <w:pStyle w:val="1"/>
        <w:jc w:val="both"/>
      </w:pPr>
      <w:r>
        <w:rPr>
          <w:sz w:val="20"/>
        </w:rPr>
        <w:t xml:space="preserve">поставку газового оборудования рублей (при необходимости);</w:t>
      </w:r>
    </w:p>
    <w:p>
      <w:pPr>
        <w:pStyle w:val="1"/>
        <w:jc w:val="both"/>
      </w:pPr>
      <w:r>
        <w:rPr>
          <w:sz w:val="20"/>
        </w:rPr>
        <w:t xml:space="preserve">    на  обязательства  по счету на оплату, выписанный поставщиком товара на</w:t>
      </w:r>
    </w:p>
    <w:p>
      <w:pPr>
        <w:pStyle w:val="1"/>
        <w:jc w:val="both"/>
      </w:pPr>
      <w:r>
        <w:rPr>
          <w:sz w:val="20"/>
        </w:rPr>
        <w:t xml:space="preserve">поставку   материалов   необходимых   для  системы  отопления  рублей  (при</w:t>
      </w:r>
    </w:p>
    <w:p>
      <w:pPr>
        <w:pStyle w:val="1"/>
        <w:jc w:val="both"/>
      </w:pPr>
      <w:r>
        <w:rPr>
          <w:sz w:val="20"/>
        </w:rPr>
        <w:t xml:space="preserve">необходимости);</w:t>
      </w:r>
    </w:p>
    <w:p>
      <w:pPr>
        <w:pStyle w:val="1"/>
        <w:jc w:val="both"/>
      </w:pPr>
      <w:r>
        <w:rPr>
          <w:sz w:val="20"/>
        </w:rPr>
        <w:t xml:space="preserve">    итого: _______ рублей.</w:t>
      </w:r>
    </w:p>
    <w:p>
      <w:pPr>
        <w:pStyle w:val="1"/>
        <w:jc w:val="both"/>
      </w:pPr>
      <w:r>
        <w:rPr>
          <w:sz w:val="20"/>
        </w:rPr>
        <w:t xml:space="preserve">    4.   Я   подтверждаю,   что   ознакомлен(а)   с  условиями  и  Порядком</w:t>
      </w:r>
    </w:p>
    <w:p>
      <w:pPr>
        <w:pStyle w:val="1"/>
        <w:jc w:val="both"/>
      </w:pPr>
      <w:r>
        <w:rPr>
          <w:sz w:val="20"/>
        </w:rPr>
        <w:t xml:space="preserve">предоставления    субсидии,   утвержденным   постановлением   Правительства</w:t>
      </w:r>
    </w:p>
    <w:p>
      <w:pPr>
        <w:pStyle w:val="1"/>
        <w:jc w:val="both"/>
      </w:pPr>
      <w:r>
        <w:rPr>
          <w:sz w:val="20"/>
        </w:rPr>
        <w:t xml:space="preserve">Карачаево-Черкесской Республики от 22.12.2023 N 372, а также с обязанностью</w:t>
      </w:r>
    </w:p>
    <w:p>
      <w:pPr>
        <w:pStyle w:val="1"/>
        <w:jc w:val="both"/>
      </w:pPr>
      <w:r>
        <w:rPr>
          <w:sz w:val="20"/>
        </w:rPr>
        <w:t xml:space="preserve">осуществить  полученных,  в связи с ее предоставлением денежных средств при</w:t>
      </w:r>
    </w:p>
    <w:p>
      <w:pPr>
        <w:pStyle w:val="1"/>
        <w:jc w:val="both"/>
      </w:pPr>
      <w:r>
        <w:rPr>
          <w:sz w:val="20"/>
        </w:rPr>
        <w:t xml:space="preserve">нецелевом использовании и нарушении условий предоставления субсидии.</w:t>
      </w:r>
    </w:p>
    <w:p>
      <w:pPr>
        <w:pStyle w:val="1"/>
        <w:jc w:val="both"/>
      </w:pPr>
      <w:r>
        <w:rPr>
          <w:sz w:val="20"/>
        </w:rPr>
        <w:t xml:space="preserve">    5.  Я уведомлен(а) о том, что в случае выявления основания для возврата</w:t>
      </w:r>
    </w:p>
    <w:p>
      <w:pPr>
        <w:pStyle w:val="1"/>
        <w:jc w:val="both"/>
      </w:pPr>
      <w:r>
        <w:rPr>
          <w:sz w:val="20"/>
        </w:rPr>
        <w:t xml:space="preserve">субсидии,   указанные   денежные   средства   подлежат   возврату   мной  в</w:t>
      </w:r>
    </w:p>
    <w:p>
      <w:pPr>
        <w:pStyle w:val="1"/>
        <w:jc w:val="both"/>
      </w:pPr>
      <w:r>
        <w:rPr>
          <w:sz w:val="20"/>
        </w:rPr>
        <w:t xml:space="preserve">республиканский  бюджет  Карачаево-Черкесской Республики в течение 7 (семи)</w:t>
      </w:r>
    </w:p>
    <w:p>
      <w:pPr>
        <w:pStyle w:val="1"/>
        <w:jc w:val="both"/>
      </w:pPr>
      <w:r>
        <w:rPr>
          <w:sz w:val="20"/>
        </w:rPr>
        <w:t xml:space="preserve">дней со дня получения соответствующего требования Министерства.</w:t>
      </w:r>
    </w:p>
    <w:p>
      <w:pPr>
        <w:pStyle w:val="1"/>
        <w:jc w:val="both"/>
      </w:pPr>
      <w:r>
        <w:rPr>
          <w:sz w:val="20"/>
        </w:rPr>
        <w:t xml:space="preserve">    6.  Мною,  для  назначения  субсидии  представлены  документы  и  копии</w:t>
      </w:r>
    </w:p>
    <w:p>
      <w:pPr>
        <w:pStyle w:val="1"/>
        <w:jc w:val="both"/>
      </w:pPr>
      <w:r>
        <w:rPr>
          <w:sz w:val="20"/>
        </w:rPr>
        <w:t xml:space="preserve">документов в количестве - _______ л., в том числе:</w:t>
      </w:r>
    </w:p>
    <w:p>
      <w:pPr>
        <w:pStyle w:val="1"/>
        <w:jc w:val="both"/>
      </w:pPr>
      <w:r>
        <w:rPr>
          <w:sz w:val="20"/>
        </w:rPr>
        <w:t xml:space="preserve">    копия паспорта или иного документа, удостоверяющего личность гражданина</w:t>
      </w:r>
    </w:p>
    <w:p>
      <w:pPr>
        <w:pStyle w:val="1"/>
        <w:jc w:val="both"/>
      </w:pPr>
      <w:r>
        <w:rPr>
          <w:sz w:val="20"/>
        </w:rPr>
        <w:t xml:space="preserve">- _________ л.;</w:t>
      </w:r>
    </w:p>
    <w:p>
      <w:pPr>
        <w:pStyle w:val="1"/>
        <w:jc w:val="both"/>
      </w:pPr>
      <w:r>
        <w:rPr>
          <w:sz w:val="20"/>
        </w:rPr>
        <w:t xml:space="preserve">    копия документа о праве на получение субсидии - _________ л.;</w:t>
      </w:r>
    </w:p>
    <w:p>
      <w:pPr>
        <w:pStyle w:val="1"/>
        <w:jc w:val="both"/>
      </w:pPr>
      <w:r>
        <w:rPr>
          <w:sz w:val="20"/>
        </w:rPr>
        <w:t xml:space="preserve">    копии  документов,  подтверждающих  правовые  основания  отнесения лиц,</w:t>
      </w:r>
    </w:p>
    <w:p>
      <w:pPr>
        <w:pStyle w:val="1"/>
        <w:jc w:val="both"/>
      </w:pPr>
      <w:r>
        <w:rPr>
          <w:sz w:val="20"/>
        </w:rPr>
        <w:t xml:space="preserve">проживающих  совместно  со  мной  по  месту постоянного жительства к членам</w:t>
      </w:r>
    </w:p>
    <w:p>
      <w:pPr>
        <w:pStyle w:val="1"/>
        <w:jc w:val="both"/>
      </w:pPr>
      <w:r>
        <w:rPr>
          <w:sz w:val="20"/>
        </w:rPr>
        <w:t xml:space="preserve">семьи - __________ л.;</w:t>
      </w:r>
    </w:p>
    <w:p>
      <w:pPr>
        <w:pStyle w:val="1"/>
        <w:jc w:val="both"/>
      </w:pPr>
      <w:r>
        <w:rPr>
          <w:sz w:val="20"/>
        </w:rPr>
        <w:t xml:space="preserve">    копия   правоустанавливающих   документов,   если   права   на  объекты</w:t>
      </w:r>
    </w:p>
    <w:p>
      <w:pPr>
        <w:pStyle w:val="1"/>
        <w:jc w:val="both"/>
      </w:pPr>
      <w:r>
        <w:rPr>
          <w:sz w:val="20"/>
        </w:rPr>
        <w:t xml:space="preserve">недвижимости  не  зарегистрированы в Едином государственном реестре прав на</w:t>
      </w:r>
    </w:p>
    <w:p>
      <w:pPr>
        <w:pStyle w:val="1"/>
        <w:jc w:val="both"/>
      </w:pPr>
      <w:r>
        <w:rPr>
          <w:sz w:val="20"/>
        </w:rPr>
        <w:t xml:space="preserve">недвижимое имущество и сделок с ним - _______ л;</w:t>
      </w:r>
    </w:p>
    <w:p>
      <w:pPr>
        <w:pStyle w:val="1"/>
        <w:jc w:val="both"/>
      </w:pPr>
      <w:r>
        <w:rPr>
          <w:sz w:val="20"/>
        </w:rPr>
        <w:t xml:space="preserve">    договор с ГРО - _________ л.;</w:t>
      </w:r>
    </w:p>
    <w:p>
      <w:pPr>
        <w:pStyle w:val="1"/>
        <w:jc w:val="both"/>
      </w:pPr>
      <w:r>
        <w:rPr>
          <w:sz w:val="20"/>
        </w:rPr>
        <w:t xml:space="preserve">    договор  подряда  на выполнение работ по монтажу системы отопления (при</w:t>
      </w:r>
    </w:p>
    <w:p>
      <w:pPr>
        <w:pStyle w:val="1"/>
        <w:jc w:val="both"/>
      </w:pPr>
      <w:r>
        <w:rPr>
          <w:sz w:val="20"/>
        </w:rPr>
        <w:t xml:space="preserve">необходимости) - ____________ л.;</w:t>
      </w:r>
    </w:p>
    <w:p>
      <w:pPr>
        <w:pStyle w:val="1"/>
        <w:jc w:val="both"/>
      </w:pPr>
      <w:r>
        <w:rPr>
          <w:sz w:val="20"/>
        </w:rPr>
        <w:t xml:space="preserve">    счет  на  оплату поставки газового оборудования, выписанный поставщиком</w:t>
      </w:r>
    </w:p>
    <w:p>
      <w:pPr>
        <w:pStyle w:val="1"/>
        <w:jc w:val="both"/>
      </w:pPr>
      <w:r>
        <w:rPr>
          <w:sz w:val="20"/>
        </w:rPr>
        <w:t xml:space="preserve">товара,  имеющим  право  в  соответствии  с  законодательством осуществлять</w:t>
      </w:r>
    </w:p>
    <w:p>
      <w:pPr>
        <w:pStyle w:val="1"/>
        <w:jc w:val="both"/>
      </w:pPr>
      <w:r>
        <w:rPr>
          <w:sz w:val="20"/>
        </w:rPr>
        <w:t xml:space="preserve">поставку товара (при необходимости) на - ______________ л.;</w:t>
      </w:r>
    </w:p>
    <w:p>
      <w:pPr>
        <w:pStyle w:val="1"/>
        <w:jc w:val="both"/>
      </w:pPr>
      <w:r>
        <w:rPr>
          <w:sz w:val="20"/>
        </w:rPr>
        <w:t xml:space="preserve">    счет  на  оплату  поставки материалов, требуемых для системы отопления,</w:t>
      </w:r>
    </w:p>
    <w:p>
      <w:pPr>
        <w:pStyle w:val="1"/>
        <w:jc w:val="both"/>
      </w:pPr>
      <w:r>
        <w:rPr>
          <w:sz w:val="20"/>
        </w:rPr>
        <w:t xml:space="preserve">выписанный   поставщиком   товара,   имеющим   право   в   соответствии   с</w:t>
      </w:r>
    </w:p>
    <w:p>
      <w:pPr>
        <w:pStyle w:val="1"/>
        <w:jc w:val="both"/>
      </w:pPr>
      <w:r>
        <w:rPr>
          <w:sz w:val="20"/>
        </w:rPr>
        <w:t xml:space="preserve">законодательством осуществлять поставку товара (при необходимости) на - ___</w:t>
      </w:r>
    </w:p>
    <w:p>
      <w:pPr>
        <w:pStyle w:val="1"/>
        <w:jc w:val="both"/>
      </w:pPr>
      <w:r>
        <w:rPr>
          <w:sz w:val="20"/>
        </w:rPr>
        <w:t xml:space="preserve">________ л.;</w:t>
      </w:r>
    </w:p>
    <w:p>
      <w:pPr>
        <w:pStyle w:val="1"/>
        <w:jc w:val="both"/>
      </w:pPr>
      <w:r>
        <w:rPr>
          <w:sz w:val="20"/>
        </w:rPr>
        <w:t xml:space="preserve">    реквизиты  специального  (блокированного) счета, открытого в российской</w:t>
      </w:r>
    </w:p>
    <w:p>
      <w:pPr>
        <w:pStyle w:val="1"/>
        <w:jc w:val="both"/>
      </w:pPr>
      <w:r>
        <w:rPr>
          <w:sz w:val="20"/>
        </w:rPr>
        <w:t xml:space="preserve">кредитной организации - __________ л.;</w:t>
      </w:r>
    </w:p>
    <w:p>
      <w:pPr>
        <w:pStyle w:val="1"/>
        <w:jc w:val="both"/>
      </w:pPr>
      <w:r>
        <w:rPr>
          <w:sz w:val="20"/>
        </w:rPr>
        <w:t xml:space="preserve">    копию  страхового  свидетельства  обязательного пенсионного страхования</w:t>
      </w:r>
    </w:p>
    <w:p>
      <w:pPr>
        <w:pStyle w:val="1"/>
        <w:jc w:val="both"/>
      </w:pPr>
      <w:r>
        <w:rPr>
          <w:sz w:val="20"/>
        </w:rPr>
        <w:t xml:space="preserve">- _____________ л.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 20__ г. __________/___________   __________________________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            (подпись)            (ФИО)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Подписи  о  согласии  участников  долевой  собственности на жилое помещение</w:t>
      </w:r>
    </w:p>
    <w:p>
      <w:pPr>
        <w:pStyle w:val="1"/>
        <w:jc w:val="both"/>
      </w:pPr>
      <w:r>
        <w:rPr>
          <w:sz w:val="20"/>
        </w:rPr>
        <w:t xml:space="preserve">(подписывается в случае долевой собственности на жилое помещение)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Согласен(согласна)</w:t>
      </w:r>
    </w:p>
    <w:p>
      <w:pPr>
        <w:pStyle w:val="1"/>
        <w:jc w:val="both"/>
      </w:pPr>
      <w:r>
        <w:rPr>
          <w:sz w:val="20"/>
        </w:rPr>
        <w:t xml:space="preserve">"____" ________ 20__ г. _________/____________   __________________________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(подпись)    (ФИО)        (серия и номер паспорта)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Согласен(согласна)</w:t>
      </w:r>
    </w:p>
    <w:p>
      <w:pPr>
        <w:pStyle w:val="1"/>
        <w:jc w:val="both"/>
      </w:pPr>
      <w:r>
        <w:rPr>
          <w:sz w:val="20"/>
        </w:rPr>
        <w:t xml:space="preserve">"____" ________ 20__ г. _________/____________   __________________________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(подпись)    (ФИО)        (серия и номер паспорта)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Согласен(согласна)</w:t>
      </w:r>
    </w:p>
    <w:p>
      <w:pPr>
        <w:pStyle w:val="1"/>
        <w:jc w:val="both"/>
      </w:pPr>
      <w:r>
        <w:rPr>
          <w:sz w:val="20"/>
        </w:rPr>
        <w:t xml:space="preserve">"____" ________ 20__ г. _________/____________   __________________________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(подпись)    (ФИО)        (серия и номер паспорта)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Согласен(согласна)</w:t>
      </w:r>
    </w:p>
    <w:p>
      <w:pPr>
        <w:pStyle w:val="1"/>
        <w:jc w:val="both"/>
      </w:pPr>
      <w:r>
        <w:rPr>
          <w:sz w:val="20"/>
        </w:rPr>
        <w:t xml:space="preserve">"____" ________ 20__ г. _________/____________   __________________________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(подпись)    (ФИО)        (серия и номер паспорта)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Карачаево-Черкесской Республики</w:t>
      </w:r>
    </w:p>
    <w:p>
      <w:pPr>
        <w:pStyle w:val="0"/>
        <w:jc w:val="right"/>
      </w:pPr>
      <w:r>
        <w:rPr>
          <w:sz w:val="20"/>
        </w:rPr>
        <w:t xml:space="preserve">от 22 декабря 2023 г. N 372</w:t>
      </w:r>
    </w:p>
    <w:p>
      <w:pPr>
        <w:pStyle w:val="0"/>
        <w:jc w:val="both"/>
      </w:pPr>
      <w:r>
        <w:rPr>
          <w:sz w:val="20"/>
        </w:rPr>
      </w:r>
    </w:p>
    <w:bookmarkStart w:id="295" w:name="P295"/>
    <w:bookmarkEnd w:id="29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ПЕРЕЧИСЛЕНИЯ (ПОЛУЧЕНИЯ) ЕДИНОВРЕМЕННОЙ СУБСИДИИ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ГРАЖДАН, ПРОЖИВАЮЩИМ В КАРАЧАЕВО-ЧЕРКЕССКОЙ</w:t>
      </w:r>
    </w:p>
    <w:p>
      <w:pPr>
        <w:pStyle w:val="2"/>
        <w:jc w:val="center"/>
      </w:pPr>
      <w:r>
        <w:rPr>
          <w:sz w:val="20"/>
        </w:rPr>
        <w:t xml:space="preserve">РЕСПУБЛИКЕ, НА ПОКУПКУ ГАЗОИСПОЛЬЗУЮЩЕГО ОБОРУДОВАНИЯ,</w:t>
      </w:r>
    </w:p>
    <w:p>
      <w:pPr>
        <w:pStyle w:val="2"/>
        <w:jc w:val="center"/>
      </w:pPr>
      <w:r>
        <w:rPr>
          <w:sz w:val="20"/>
        </w:rPr>
        <w:t xml:space="preserve">ОТОПИТЕЛЬНЫХ ПРИБОРОВ, МОНТАЖ СИСТЕМЫ ТЕПЛОСНАБЖЕНИЯ</w:t>
      </w:r>
    </w:p>
    <w:p>
      <w:pPr>
        <w:pStyle w:val="2"/>
        <w:jc w:val="center"/>
      </w:pPr>
      <w:r>
        <w:rPr>
          <w:sz w:val="20"/>
        </w:rPr>
        <w:t xml:space="preserve">В РАМКАХ РЕАЛИЗАЦИИ МЕРОПРИЯТИЙ ПО ОСУЩЕСТВЛЕНИЮ ПОДКЛЮЧЕНИЯ</w:t>
      </w:r>
    </w:p>
    <w:p>
      <w:pPr>
        <w:pStyle w:val="2"/>
        <w:jc w:val="center"/>
      </w:pPr>
      <w:r>
        <w:rPr>
          <w:sz w:val="20"/>
        </w:rPr>
        <w:t xml:space="preserve">(ТЕХНОЛОГИЧЕСКОГО ПРИСОЕДИНЕНИЯ) ГАЗОИСПОЛЬЗУЮЩЕГО</w:t>
      </w:r>
    </w:p>
    <w:p>
      <w:pPr>
        <w:pStyle w:val="2"/>
        <w:jc w:val="center"/>
      </w:pPr>
      <w:r>
        <w:rPr>
          <w:sz w:val="20"/>
        </w:rPr>
        <w:t xml:space="preserve">ОБОРУДОВАНИЯ И ОБЪЕКТОВ КАПИТАЛЬНОГО СТРОИТЕЛЬСТВА</w:t>
      </w:r>
    </w:p>
    <w:p>
      <w:pPr>
        <w:pStyle w:val="2"/>
        <w:jc w:val="center"/>
      </w:pPr>
      <w:r>
        <w:rPr>
          <w:sz w:val="20"/>
        </w:rPr>
        <w:t xml:space="preserve">К ГАЗОРАСПРЕДЕЛИТЕЛЬНЫМ СЕТЯМ ПРИ ДОГАЗИФИКАЦИИ</w:t>
      </w:r>
    </w:p>
    <w:p>
      <w:pPr>
        <w:pStyle w:val="0"/>
        <w:jc w:val="both"/>
      </w:pPr>
      <w:r>
        <w:rPr>
          <w:sz w:val="20"/>
        </w:rPr>
      </w:r>
    </w:p>
    <w:bookmarkStart w:id="305" w:name="P305"/>
    <w:bookmarkEnd w:id="305"/>
    <w:p>
      <w:pPr>
        <w:pStyle w:val="0"/>
        <w:ind w:firstLine="540"/>
        <w:jc w:val="both"/>
      </w:pPr>
      <w:r>
        <w:rPr>
          <w:sz w:val="20"/>
        </w:rPr>
        <w:t xml:space="preserve">1. Министерство труда и социального развития Карачаево-Черкесской Республики (далее - Министерство), ежемесячно, до 5 числа месяца, представляет в Министерство финансов Карачаево-Черкесской Республики для согласования сводные заявки на перечисление (получение) субсидии. Министерство финансов Карачаево-Черкесской Республики в течение 2 рабочих дней со дня их получения согласовывает 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финансов Карачаево-Черкесской Республики до двадцать пятого числа текущего месяца на основании представленных Министерством заявок осуществляет перечисление денежных средств на лицевой счет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перечисляет денежные средства заявителю на блокированный лицевой счет, открытый в российской кредитной организации и указанный в заявлении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Министерство несет ответственность за достоверность сведений, представляемых в соответствии с </w:t>
      </w:r>
      <w:hyperlink w:history="0" w:anchor="P305" w:tooltip="1. Министерство труда и социального развития Карачаево-Черкесской Республики (далее - Министерство), ежемесячно, до 5 числа месяца, представляет в Министерство финансов Карачаево-Черкесской Республики для согласования сводные заявки на перечисление (получение) субсидии. Министерство финансов Карачаево-Черкесской Республики в течение 2 рабочих дней со дня их получения согласовывает их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Карачаево-Черкесской Республики от 22.12.2023 N 372</w:t>
            <w:br/>
            <w:t>"О порядке предоставления мер социальной...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1017" TargetMode = "External"/>
	<Relationship Id="rId8" Type="http://schemas.openxmlformats.org/officeDocument/2006/relationships/hyperlink" Target="https://login.consultant.ru/link/?req=doc&amp;base=RLAW272&amp;n=40051" TargetMode = "External"/>
	<Relationship Id="rId9" Type="http://schemas.openxmlformats.org/officeDocument/2006/relationships/hyperlink" Target="https://login.consultant.ru/link/?req=doc&amp;base=LAW&amp;n=451017" TargetMode = "External"/>
	<Relationship Id="rId10" Type="http://schemas.openxmlformats.org/officeDocument/2006/relationships/hyperlink" Target="https://login.consultant.ru/link/?req=doc&amp;base=LAW&amp;n=469796&amp;dst=100239" TargetMode = "External"/>
	<Relationship Id="rId11" Type="http://schemas.openxmlformats.org/officeDocument/2006/relationships/hyperlink" Target="https://login.consultant.ru/link/?req=doc&amp;base=LAW&amp;n=448731&amp;dst=3" TargetMode = "External"/>
	<Relationship Id="rId12" Type="http://schemas.openxmlformats.org/officeDocument/2006/relationships/hyperlink" Target="https://login.consultant.ru/link/?req=doc&amp;base=LAW&amp;n=451017" TargetMode = "External"/>
	<Relationship Id="rId13" Type="http://schemas.openxmlformats.org/officeDocument/2006/relationships/hyperlink" Target="https://login.consultant.ru/link/?req=doc&amp;base=LAW&amp;n=448731&amp;dst=10105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Карачаево-Черкесской Республики от 22.12.2023 N 372
"О порядке предоставления мер социальной поддержки отдельным категориям граждан, проживающим в Карачаево-Черкесской Республике"</dc:title>
  <dcterms:created xsi:type="dcterms:W3CDTF">2024-02-27T13:12:23Z</dcterms:created>
</cp:coreProperties>
</file>